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 w:line="360" w:lineRule="auto"/>
        <w:jc w:val="center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计划教材录入教程</w:t>
      </w: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【教研室角色】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default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第1步：教材管理-计划教材指定申请-增加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  <w:r>
        <w:drawing>
          <wp:inline distT="0" distB="0" distL="114300" distR="114300">
            <wp:extent cx="5427980" cy="182880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第2步：搜索开课学院/课程—查询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499100" cy="2882900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第3步：勾选需征订教材的教学班-指定教材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  <w:r>
        <w:drawing>
          <wp:inline distT="0" distB="0" distL="114300" distR="114300">
            <wp:extent cx="5271135" cy="2411095"/>
            <wp:effectExtent l="0" t="0" r="571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第4步：之前未录入过的教材需手动输入所有信息，之前已录入过的教材，可点击【教材名称】中的“&gt;”后进行搜索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  <w:r>
        <w:drawing>
          <wp:inline distT="0" distB="0" distL="114300" distR="114300">
            <wp:extent cx="5268595" cy="1875155"/>
            <wp:effectExtent l="0" t="0" r="825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第5步：进入搜索界面后，输入教材名称-点击“查询”-勾选所需教材-点击“确定”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  <w:r>
        <w:drawing>
          <wp:inline distT="0" distB="0" distL="114300" distR="114300">
            <wp:extent cx="5015230" cy="2562225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drawing>
          <wp:inline distT="0" distB="0" distL="114300" distR="114300">
            <wp:extent cx="4272280" cy="4538980"/>
            <wp:effectExtent l="0" t="0" r="444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ind w:firstLine="562" w:firstLineChars="200"/>
        <w:jc w:val="both"/>
        <w:textAlignment w:val="auto"/>
        <w:rPr>
          <w:rFonts w:hint="default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不征订教材的课程，需进入搜索界面后，搜索“不征订教材”后勾选，确定。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drawing>
          <wp:inline distT="0" distB="0" distL="114300" distR="114300">
            <wp:extent cx="4919980" cy="5310505"/>
            <wp:effectExtent l="0" t="0" r="444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53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第6步：指定信息填写完成后，请检查教材信息，主要检查“ISBN”是否正确，确认后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务必点击【提交】才能提交审核</w:t>
      </w: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，点击“保存”不会提交学院审核。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8595" cy="2446020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default" w:eastAsia="宋体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一门课程需指定多本教材的，在教材指定页面点击“继续指定教材”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  <w:r>
        <w:drawing>
          <wp:inline distT="0" distB="0" distL="114300" distR="114300">
            <wp:extent cx="5269865" cy="2446020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ind w:firstLine="562" w:firstLineChars="20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ind w:firstLine="562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确认信息提交后，可以返回“计划教材指定申请”查询，该课程指定两本教材，即有两条指定信息。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  <w:r>
        <w:drawing>
          <wp:inline distT="0" distB="0" distL="114300" distR="114300">
            <wp:extent cx="5266690" cy="2732405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ind w:firstLine="562" w:firstLineChars="200"/>
        <w:jc w:val="both"/>
        <w:textAlignment w:val="auto"/>
        <w:rPr>
          <w:rFonts w:hint="default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无论学院是否审核，各开课学院可在“计划教材指定申请”查询并导出本学院教材征订信息。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6690" cy="2655570"/>
            <wp:effectExtent l="0" t="0" r="63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327" w:right="1800" w:bottom="1327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jUxYTE2NWVhZmE2ZGE4YjdmNDdiODBlNzlkNzkifQ=="/>
  </w:docVars>
  <w:rsids>
    <w:rsidRoot w:val="00000000"/>
    <w:rsid w:val="048B5BE2"/>
    <w:rsid w:val="1CFF17C7"/>
    <w:rsid w:val="366834C0"/>
    <w:rsid w:val="3BAE18F0"/>
    <w:rsid w:val="3E9450B8"/>
    <w:rsid w:val="479A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2024-04-25T00:36:00Z</dcterms:created>
  <dc:creator>法商</dc:creator>
  <cp:lastModifiedBy>漆正武</cp:lastModifiedBy>
  <dcterms:modified xsi:type="dcterms:W3CDTF">2024-04-26T02:48:40Z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877C31D3BBFD4CBE91377C132517499B_12</vt:lpwstr>
  </property>
</Properties>
</file>