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67" w:rsidRPr="008C6867" w:rsidRDefault="008C6867" w:rsidP="008C6867">
      <w:pPr>
        <w:spacing w:line="360" w:lineRule="auto"/>
        <w:ind w:firstLineChars="200" w:firstLine="562"/>
        <w:jc w:val="center"/>
        <w:rPr>
          <w:rFonts w:hint="eastAsia"/>
          <w:b/>
          <w:sz w:val="28"/>
          <w:szCs w:val="28"/>
        </w:rPr>
      </w:pPr>
      <w:bookmarkStart w:id="0" w:name="_GoBack"/>
      <w:r>
        <w:rPr>
          <w:rFonts w:hint="eastAsia"/>
          <w:b/>
          <w:sz w:val="28"/>
          <w:szCs w:val="28"/>
        </w:rPr>
        <w:t>《</w:t>
      </w:r>
      <w:r w:rsidRPr="008C6867">
        <w:rPr>
          <w:rFonts w:hint="eastAsia"/>
          <w:b/>
          <w:sz w:val="28"/>
          <w:szCs w:val="28"/>
        </w:rPr>
        <w:t>跨境电子商务概论</w:t>
      </w:r>
      <w:r>
        <w:rPr>
          <w:rFonts w:hint="eastAsia"/>
          <w:b/>
          <w:sz w:val="28"/>
          <w:szCs w:val="28"/>
        </w:rPr>
        <w:t>》课程介绍</w:t>
      </w:r>
    </w:p>
    <w:bookmarkEnd w:id="0"/>
    <w:p w:rsidR="008C6867" w:rsidRPr="008C6867" w:rsidRDefault="008C6867" w:rsidP="008C6867">
      <w:pPr>
        <w:spacing w:line="360" w:lineRule="auto"/>
        <w:ind w:firstLineChars="200" w:firstLine="560"/>
        <w:rPr>
          <w:rFonts w:hint="eastAsia"/>
          <w:sz w:val="28"/>
          <w:szCs w:val="28"/>
        </w:rPr>
      </w:pPr>
      <w:r w:rsidRPr="008C6867">
        <w:rPr>
          <w:rFonts w:hint="eastAsia"/>
          <w:sz w:val="28"/>
          <w:szCs w:val="28"/>
        </w:rPr>
        <w:t>本课程是一门公共选修课，适用于管理类、会计类、金融类、工商类、营销类等相关专业学生学习。通过本课程的学习，学生能了解跨境电商的基本知识、基本理论和基本操作；熟悉跨境电商在国际贸易实践中的作用及其应用；培养学生跨境电商基本理论知识和一定的跨境电商运营能力。</w:t>
      </w:r>
    </w:p>
    <w:p w:rsidR="00990E43" w:rsidRPr="008C6867" w:rsidRDefault="008C6867" w:rsidP="008C6867">
      <w:pPr>
        <w:spacing w:line="360" w:lineRule="auto"/>
        <w:ind w:firstLineChars="200" w:firstLine="560"/>
        <w:rPr>
          <w:sz w:val="28"/>
          <w:szCs w:val="28"/>
        </w:rPr>
      </w:pPr>
      <w:r w:rsidRPr="008C6867">
        <w:rPr>
          <w:rFonts w:hint="eastAsia"/>
          <w:sz w:val="28"/>
          <w:szCs w:val="28"/>
        </w:rPr>
        <w:t>该课程也为创新创业类课程，通过本课程的学习，让学生熟悉国内外跨境电商平台，掌握和了解其基本的注册、平台规则、跨境选品、产品刊登、订单处理、采购与供应链管理、客户管理、仓库管理、物流管理、数据分析以及跨境电商企业经营过程中涉及到的财务和岗位角色任务分配等相关知识，能够根据国际市场需求和不同的跨境电商平台，进行跨境网络调研、寻求货源并进行采购，能够在外贸第三方电商平台建立店铺、运营店铺、维护和管理店铺，能够从事跨境电商运营与策划工作，以此进行创新创业，以取得一定的平台运营技巧和经验，提高学生的跨境电商创新创业能力和应用操作水平。</w:t>
      </w:r>
    </w:p>
    <w:sectPr w:rsidR="00990E43" w:rsidRPr="008C6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67"/>
    <w:rsid w:val="0018452D"/>
    <w:rsid w:val="006B1E10"/>
    <w:rsid w:val="008C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348</Characters>
  <Application>Microsoft Office Word</Application>
  <DocSecurity>0</DocSecurity>
  <Lines>2</Lines>
  <Paragraphs>1</Paragraphs>
  <ScaleCrop>false</ScaleCrop>
  <Company>P R C</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2019-08-31T07:56:00Z</dcterms:created>
  <dcterms:modified xsi:type="dcterms:W3CDTF">2019-08-31T07:59:00Z</dcterms:modified>
</cp:coreProperties>
</file>